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56" w:rsidRPr="00116132" w:rsidRDefault="00135C5C" w:rsidP="00E932F1">
      <w:pPr>
        <w:jc w:val="center"/>
        <w:rPr>
          <w:rFonts w:cs="Nazanin"/>
          <w:b/>
          <w:bCs/>
          <w:sz w:val="28"/>
          <w:rtl/>
        </w:rPr>
      </w:pPr>
      <w:r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كاربرگ</w:t>
      </w:r>
      <w:r w:rsidR="007855AF" w:rsidRPr="00116132">
        <w:rPr>
          <w:rFonts w:ascii="Tahoma" w:hAnsi="Tahoma" w:cs="Nazanin"/>
          <w:b/>
          <w:bCs/>
          <w:color w:val="000000"/>
          <w:sz w:val="28"/>
          <w:shd w:val="clear" w:color="auto" w:fill="FFFFFF"/>
          <w:rtl/>
        </w:rPr>
        <w:t xml:space="preserve"> </w:t>
      </w:r>
      <w:r w:rsidR="00D440F6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ارائه </w:t>
      </w:r>
      <w:r w:rsidR="007855AF" w:rsidRPr="00116132">
        <w:rPr>
          <w:rFonts w:ascii="Tahoma" w:hAnsi="Tahoma" w:cs="Nazanin"/>
          <w:b/>
          <w:bCs/>
          <w:color w:val="000000"/>
          <w:sz w:val="28"/>
          <w:shd w:val="clear" w:color="auto" w:fill="FFFFFF"/>
          <w:rtl/>
        </w:rPr>
        <w:t>طرح</w:t>
      </w:r>
      <w:r w:rsidR="00D440F6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هاي </w:t>
      </w:r>
      <w:r w:rsidR="00E932F1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بيرونی</w:t>
      </w:r>
      <w:r w:rsid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(</w:t>
      </w:r>
      <w:r w:rsidR="00116132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قرارداد كارفرما با مجري</w:t>
      </w:r>
      <w:r w:rsid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طرح</w:t>
      </w:r>
      <w:r w:rsidR="00116132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)</w:t>
      </w:r>
    </w:p>
    <w:tbl>
      <w:tblPr>
        <w:bidiVisual/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57"/>
        <w:gridCol w:w="431"/>
        <w:gridCol w:w="431"/>
        <w:gridCol w:w="431"/>
        <w:gridCol w:w="431"/>
        <w:gridCol w:w="345"/>
        <w:gridCol w:w="87"/>
        <w:gridCol w:w="196"/>
        <w:gridCol w:w="230"/>
        <w:gridCol w:w="427"/>
        <w:gridCol w:w="427"/>
        <w:gridCol w:w="427"/>
        <w:gridCol w:w="427"/>
        <w:gridCol w:w="427"/>
        <w:gridCol w:w="46"/>
        <w:gridCol w:w="392"/>
        <w:gridCol w:w="32"/>
        <w:gridCol w:w="407"/>
        <w:gridCol w:w="439"/>
        <w:gridCol w:w="438"/>
        <w:gridCol w:w="439"/>
        <w:gridCol w:w="545"/>
        <w:gridCol w:w="2502"/>
      </w:tblGrid>
      <w:tr w:rsidR="003B29F8" w:rsidRPr="007855AF" w:rsidTr="00D440F6">
        <w:trPr>
          <w:jc w:val="center"/>
        </w:trPr>
        <w:tc>
          <w:tcPr>
            <w:tcW w:w="7886" w:type="dxa"/>
            <w:gridSpan w:val="23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عنوان طرح: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502" w:type="dxa"/>
          </w:tcPr>
          <w:p w:rsidR="003B29F8" w:rsidRPr="007855AF" w:rsidRDefault="003B29F8" w:rsidP="003B29F8">
            <w:pPr>
              <w:spacing w:after="200" w:line="276" w:lineRule="auto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مجري طرح: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3B29F8" w:rsidRPr="007855AF" w:rsidTr="00373756">
        <w:trPr>
          <w:trHeight w:val="663"/>
          <w:jc w:val="center"/>
        </w:trPr>
        <w:tc>
          <w:tcPr>
            <w:tcW w:w="2500" w:type="dxa"/>
            <w:gridSpan w:val="7"/>
          </w:tcPr>
          <w:p w:rsidR="003B29F8" w:rsidRPr="00D440F6" w:rsidRDefault="00D440F6" w:rsidP="003B29F8">
            <w:pPr>
              <w:jc w:val="lowKashida"/>
              <w:rPr>
                <w:rFonts w:cs="Nazanin"/>
                <w:b/>
                <w:bCs/>
                <w:szCs w:val="24"/>
                <w:rtl/>
                <w:lang w:bidi="ar-SA"/>
              </w:rPr>
            </w:pPr>
            <w:r w:rsidRPr="00D440F6">
              <w:rPr>
                <w:rFonts w:cs="Nazanin" w:hint="cs"/>
                <w:b/>
                <w:bCs/>
                <w:szCs w:val="24"/>
                <w:rtl/>
                <w:lang w:bidi="ar-SA"/>
              </w:rPr>
              <w:t>اعتبار كل(ريال):</w:t>
            </w:r>
          </w:p>
        </w:tc>
        <w:tc>
          <w:tcPr>
            <w:tcW w:w="5386" w:type="dxa"/>
            <w:gridSpan w:val="16"/>
          </w:tcPr>
          <w:p w:rsidR="003B29F8" w:rsidRPr="007855AF" w:rsidRDefault="00D440F6" w:rsidP="00ED74DE">
            <w:pPr>
              <w:jc w:val="lowKashida"/>
              <w:rPr>
                <w:rFonts w:cs="Nazanin"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 xml:space="preserve">كارفرما(تامين كننده </w:t>
            </w:r>
            <w:r w:rsidRPr="00116132">
              <w:rPr>
                <w:rFonts w:cs="Nazanin" w:hint="cs"/>
                <w:b/>
                <w:bCs/>
                <w:szCs w:val="24"/>
                <w:rtl/>
              </w:rPr>
              <w:t>اعتبار طرح):</w:t>
            </w: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مدت اجرا:</w:t>
            </w:r>
            <w:r w:rsidRPr="007855AF">
              <w:rPr>
                <w:rFonts w:cs="Nazanin" w:hint="cs"/>
                <w:szCs w:val="24"/>
                <w:rtl/>
                <w:lang w:bidi="ar-SA"/>
              </w:rPr>
              <w:t xml:space="preserve"> </w:t>
            </w:r>
            <w:r w:rsidR="00ED74DE">
              <w:rPr>
                <w:rFonts w:cs="Nazanin"/>
                <w:szCs w:val="24"/>
                <w:lang w:bidi="ar-SA"/>
              </w:rPr>
              <w:t xml:space="preserve">  </w:t>
            </w:r>
            <w:r w:rsidRPr="007855AF">
              <w:rPr>
                <w:rFonts w:cs="Nazanin"/>
                <w:szCs w:val="24"/>
                <w:lang w:bidi="ar-SA"/>
              </w:rPr>
              <w:t xml:space="preserve">     </w:t>
            </w:r>
            <w:r w:rsidRPr="007855AF">
              <w:rPr>
                <w:rFonts w:cs="Nazanin" w:hint="cs"/>
                <w:b/>
                <w:bCs/>
                <w:szCs w:val="24"/>
                <w:rtl/>
                <w:lang w:bidi="ar-SA"/>
              </w:rPr>
              <w:t>ماه</w:t>
            </w:r>
          </w:p>
        </w:tc>
      </w:tr>
      <w:tr w:rsidR="003B29F8" w:rsidRPr="007855AF" w:rsidTr="00373756">
        <w:trPr>
          <w:trHeight w:val="5250"/>
          <w:jc w:val="center"/>
        </w:trPr>
        <w:tc>
          <w:tcPr>
            <w:tcW w:w="10388" w:type="dxa"/>
            <w:gridSpan w:val="24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1- خلاصه و روش</w:t>
            </w:r>
            <w:r w:rsidRPr="007855AF">
              <w:rPr>
                <w:rFonts w:ascii="Arial" w:hAnsi="Arial" w:cs="Nazanin"/>
                <w:b/>
                <w:bCs/>
                <w:szCs w:val="24"/>
              </w:rPr>
              <w:t>‌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اجراي طرح</w:t>
            </w:r>
            <w:r w:rsidRPr="007855AF">
              <w:rPr>
                <w:rFonts w:cs="Nazanin"/>
                <w:b/>
                <w:bCs/>
                <w:szCs w:val="24"/>
              </w:rPr>
              <w:t>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3B29F8" w:rsidRPr="007855AF" w:rsidTr="003B29F8">
        <w:trPr>
          <w:jc w:val="center"/>
        </w:trPr>
        <w:tc>
          <w:tcPr>
            <w:tcW w:w="10388" w:type="dxa"/>
            <w:gridSpan w:val="24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2- دلا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ل ضرورت و اهم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ت اجرا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طرح (از نظر علم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، اقتصاد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و ...) با ذکر شاخص</w:t>
            </w:r>
            <w:r w:rsidR="00C9312B" w:rsidRPr="007855AF">
              <w:rPr>
                <w:rFonts w:cs="Nazanin" w:hint="eastAsia"/>
                <w:b/>
                <w:bCs/>
                <w:szCs w:val="24"/>
                <w:rtl/>
              </w:rPr>
              <w:t>‌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ها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کم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3B29F8" w:rsidRPr="007855AF" w:rsidTr="00C9312B">
        <w:trPr>
          <w:trHeight w:val="4951"/>
          <w:jc w:val="center"/>
        </w:trPr>
        <w:tc>
          <w:tcPr>
            <w:tcW w:w="10388" w:type="dxa"/>
            <w:gridSpan w:val="24"/>
          </w:tcPr>
          <w:p w:rsidR="00373756" w:rsidRPr="00373756" w:rsidRDefault="00D440F6" w:rsidP="00373756">
            <w:pPr>
              <w:rPr>
                <w:rFonts w:cs="Nazanin"/>
                <w:b/>
                <w:bCs/>
                <w:szCs w:val="24"/>
                <w:rtl/>
              </w:rPr>
            </w:pPr>
            <w:r w:rsidRPr="00373756">
              <w:rPr>
                <w:rFonts w:cs="Nazanin" w:hint="cs"/>
                <w:b/>
                <w:bCs/>
                <w:szCs w:val="24"/>
                <w:rtl/>
              </w:rPr>
              <w:lastRenderedPageBreak/>
              <w:t xml:space="preserve">3- </w:t>
            </w:r>
            <w:r w:rsidR="00373756" w:rsidRPr="00373756">
              <w:rPr>
                <w:rFonts w:cs="Nazanin" w:hint="cs"/>
                <w:b/>
                <w:bCs/>
                <w:szCs w:val="24"/>
                <w:rtl/>
              </w:rPr>
              <w:t>توضيح دقيق و مشروح روش اجراي طرح را بنويسيد:</w:t>
            </w:r>
          </w:p>
          <w:p w:rsidR="00373756" w:rsidRDefault="00373756" w:rsidP="00373756"/>
          <w:p w:rsidR="007601D1" w:rsidRPr="007855AF" w:rsidRDefault="00D440F6" w:rsidP="00373756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/>
                <w:szCs w:val="24"/>
              </w:rPr>
              <w:t>:</w:t>
            </w: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2711"/>
          <w:jc w:val="center"/>
        </w:trPr>
        <w:tc>
          <w:tcPr>
            <w:tcW w:w="10388" w:type="dxa"/>
            <w:gridSpan w:val="24"/>
          </w:tcPr>
          <w:p w:rsidR="00D440F6" w:rsidRPr="007855AF" w:rsidRDefault="00D440F6" w:rsidP="00D440F6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>4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- اهداف و نتيجه نهايي حاصل از اجراي طرح:</w:t>
            </w:r>
          </w:p>
          <w:p w:rsidR="003B29F8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Pr="007855AF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70"/>
          <w:jc w:val="center"/>
        </w:trPr>
        <w:tc>
          <w:tcPr>
            <w:tcW w:w="10388" w:type="dxa"/>
            <w:gridSpan w:val="24"/>
          </w:tcPr>
          <w:p w:rsidR="00C9312B" w:rsidRPr="007855AF" w:rsidRDefault="00C9312B" w:rsidP="00D440F6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3B29F8" w:rsidRPr="007855AF" w:rsidTr="00D440F6">
        <w:trPr>
          <w:trHeight w:val="458"/>
          <w:jc w:val="center"/>
        </w:trPr>
        <w:tc>
          <w:tcPr>
            <w:tcW w:w="2587" w:type="dxa"/>
            <w:gridSpan w:val="8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سوم</w:t>
            </w:r>
          </w:p>
        </w:tc>
        <w:tc>
          <w:tcPr>
            <w:tcW w:w="2561" w:type="dxa"/>
            <w:gridSpan w:val="7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دوم</w:t>
            </w:r>
          </w:p>
        </w:tc>
        <w:tc>
          <w:tcPr>
            <w:tcW w:w="2738" w:type="dxa"/>
            <w:gridSpan w:val="8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اول</w:t>
            </w:r>
          </w:p>
        </w:tc>
        <w:tc>
          <w:tcPr>
            <w:tcW w:w="2502" w:type="dxa"/>
            <w:vMerge w:val="restart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مراحل اجرا</w:t>
            </w:r>
          </w:p>
        </w:tc>
      </w:tr>
      <w:tr w:rsidR="003B29F8" w:rsidRPr="007855AF" w:rsidTr="00D440F6">
        <w:trPr>
          <w:trHeight w:val="389"/>
          <w:jc w:val="center"/>
        </w:trPr>
        <w:tc>
          <w:tcPr>
            <w:tcW w:w="431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12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8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12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38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39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39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38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39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45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02" w:type="dxa"/>
            <w:vMerge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7601D1" w:rsidRPr="007855AF" w:rsidTr="00D440F6">
        <w:trPr>
          <w:trHeight w:val="696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693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561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1005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3B29F8">
        <w:trPr>
          <w:trHeight w:val="439"/>
          <w:jc w:val="center"/>
        </w:trPr>
        <w:tc>
          <w:tcPr>
            <w:tcW w:w="10388" w:type="dxa"/>
            <w:gridSpan w:val="24"/>
          </w:tcPr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3B29F8" w:rsidRPr="007855AF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>6</w:t>
            </w:r>
            <w:r w:rsidR="003B29F8" w:rsidRPr="007855AF">
              <w:rPr>
                <w:rFonts w:cs="Nazanin" w:hint="cs"/>
                <w:b/>
                <w:bCs/>
                <w:szCs w:val="24"/>
                <w:rtl/>
              </w:rPr>
              <w:t xml:space="preserve">- </w:t>
            </w:r>
            <w:r w:rsidR="00CB7BC2" w:rsidRPr="007855AF">
              <w:rPr>
                <w:rFonts w:cs="Nazanin" w:hint="cs"/>
                <w:b/>
                <w:bCs/>
                <w:szCs w:val="24"/>
                <w:rtl/>
              </w:rPr>
              <w:t>خلاصه برآورد اعتبارات طرح</w:t>
            </w:r>
          </w:p>
        </w:tc>
      </w:tr>
      <w:tr w:rsidR="007601D1" w:rsidRPr="007855AF" w:rsidTr="007601D1">
        <w:trPr>
          <w:trHeight w:val="1005"/>
          <w:jc w:val="center"/>
        </w:trPr>
        <w:tc>
          <w:tcPr>
            <w:tcW w:w="374" w:type="dxa"/>
            <w:textDirection w:val="btLr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رد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ف</w:t>
            </w:r>
          </w:p>
        </w:tc>
        <w:tc>
          <w:tcPr>
            <w:tcW w:w="2409" w:type="dxa"/>
            <w:gridSpan w:val="8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نوع هز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نه</w:t>
            </w:r>
          </w:p>
        </w:tc>
        <w:tc>
          <w:tcPr>
            <w:tcW w:w="2411" w:type="dxa"/>
            <w:gridSpan w:val="7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اعتبارات درخواست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(ر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ال)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7601D1" w:rsidRPr="007855AF" w:rsidRDefault="007601D1" w:rsidP="00FF2DE1">
            <w:pPr>
              <w:ind w:left="113" w:right="113"/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رد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ف</w:t>
            </w:r>
          </w:p>
        </w:tc>
        <w:tc>
          <w:tcPr>
            <w:tcW w:w="2268" w:type="dxa"/>
            <w:gridSpan w:val="5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نوع هز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نه</w:t>
            </w:r>
          </w:p>
        </w:tc>
        <w:tc>
          <w:tcPr>
            <w:tcW w:w="2502" w:type="dxa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اعتبارات درخواست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(ر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ال)</w:t>
            </w:r>
          </w:p>
        </w:tc>
      </w:tr>
      <w:tr w:rsidR="007601D1" w:rsidRPr="007855AF" w:rsidTr="007601D1">
        <w:trPr>
          <w:trHeight w:val="531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1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پرسنل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6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چاپ و تکث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ر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11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2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لوازم و تجه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زات مصرف نشدن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7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کتب و نشر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ات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16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3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مواد و لوازم مصرف شدن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8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سا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ر هز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 xml:space="preserve">نه ها 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23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4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حمل و نقل و مسافرت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9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بالاسر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/>
                <w:szCs w:val="24"/>
              </w:rPr>
              <w:t xml:space="preserve"> </w:t>
            </w:r>
            <w:r w:rsidRPr="007855AF">
              <w:rPr>
                <w:rFonts w:cs="Nazanin" w:hint="cs"/>
                <w:szCs w:val="24"/>
                <w:rtl/>
              </w:rPr>
              <w:t xml:space="preserve"> 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7601D1" w:rsidRPr="007855AF" w:rsidTr="007601D1">
        <w:trPr>
          <w:trHeight w:val="273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5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خدمات قرارداد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2692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جمع کل</w:t>
            </w:r>
          </w:p>
        </w:tc>
        <w:tc>
          <w:tcPr>
            <w:tcW w:w="2502" w:type="dxa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</w:p>
        </w:tc>
      </w:tr>
    </w:tbl>
    <w:p w:rsidR="003B29F8" w:rsidRDefault="003B29F8" w:rsidP="003B29F8">
      <w:pPr>
        <w:rPr>
          <w:rFonts w:cs="Nazanin"/>
          <w:szCs w:val="24"/>
        </w:rPr>
      </w:pPr>
    </w:p>
    <w:p w:rsidR="007C5FFB" w:rsidRDefault="007C5FFB" w:rsidP="003B29F8">
      <w:pPr>
        <w:rPr>
          <w:rFonts w:cs="Nazanin"/>
          <w:szCs w:val="24"/>
        </w:rPr>
      </w:pPr>
    </w:p>
    <w:p w:rsidR="007C5FFB" w:rsidRPr="007855AF" w:rsidRDefault="007C5FFB" w:rsidP="007C5FFB">
      <w:pPr>
        <w:jc w:val="right"/>
        <w:rPr>
          <w:rFonts w:cs="Nazanin"/>
          <w:szCs w:val="24"/>
        </w:rPr>
      </w:pPr>
      <w:r>
        <w:rPr>
          <w:rFonts w:cs="Nazanin" w:hint="cs"/>
          <w:szCs w:val="24"/>
          <w:rtl/>
        </w:rPr>
        <w:t>امضاء پيشنهاد دهنده طرح</w:t>
      </w:r>
    </w:p>
    <w:sectPr w:rsidR="007C5FFB" w:rsidRPr="007855AF" w:rsidSect="003B2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21" w:rsidRDefault="00B71321" w:rsidP="003B29F8">
      <w:r>
        <w:separator/>
      </w:r>
    </w:p>
  </w:endnote>
  <w:endnote w:type="continuationSeparator" w:id="0">
    <w:p w:rsidR="00B71321" w:rsidRDefault="00B71321" w:rsidP="003B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21" w:rsidRDefault="00B71321" w:rsidP="003B29F8">
      <w:r>
        <w:separator/>
      </w:r>
    </w:p>
  </w:footnote>
  <w:footnote w:type="continuationSeparator" w:id="0">
    <w:p w:rsidR="00B71321" w:rsidRDefault="00B71321" w:rsidP="003B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F8" w:rsidRPr="00EA0DC1" w:rsidRDefault="000B3118" w:rsidP="003B29F8">
    <w:pPr>
      <w:pStyle w:val="Header"/>
      <w:jc w:val="center"/>
      <w:rPr>
        <w:rFonts w:cs="B Nazanin"/>
        <w:szCs w:val="24"/>
        <w:rtl/>
      </w:rPr>
    </w:pPr>
    <w:r>
      <w:rPr>
        <w:rFonts w:cs="B Nazanin"/>
        <w:noProof/>
        <w:sz w:val="26"/>
        <w:szCs w:val="26"/>
        <w:rtl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114300</wp:posOffset>
              </wp:positionV>
              <wp:extent cx="1021715" cy="901065"/>
              <wp:effectExtent l="0" t="0" r="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1715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9F8" w:rsidRDefault="00E617A7" w:rsidP="003B29F8">
                          <w:pPr>
                            <w:jc w:val="center"/>
                          </w:pPr>
                          <w:r>
                            <w:rPr>
                              <w:rFonts w:cs="B Homa"/>
                              <w:noProof/>
                              <w:sz w:val="26"/>
                              <w:szCs w:val="26"/>
                              <w:lang w:bidi="ar-SA"/>
                            </w:rPr>
                            <w:drawing>
                              <wp:inline distT="0" distB="0" distL="0" distR="0">
                                <wp:extent cx="809625" cy="809625"/>
                                <wp:effectExtent l="19050" t="0" r="9525" b="0"/>
                                <wp:docPr id="2" name="Picture 2" descr="AR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R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87pt;margin-top:9pt;width:80.45pt;height:70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dfQIAAAQ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" stroked="f">
              <v:textbox style="mso-fit-shape-to-text:t">
                <w:txbxContent>
                  <w:p w:rsidR="003B29F8" w:rsidRDefault="00E617A7" w:rsidP="003B29F8">
                    <w:pPr>
                      <w:jc w:val="center"/>
                    </w:pPr>
                    <w:r>
                      <w:rPr>
                        <w:rFonts w:cs="B Homa"/>
                        <w:noProof/>
                        <w:sz w:val="26"/>
                        <w:szCs w:val="26"/>
                        <w:lang w:bidi="ar-SA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2" name="Picture 2" descr="AR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R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B29F8" w:rsidRPr="00EA0DC1">
      <w:rPr>
        <w:rFonts w:cs="B Nazanin" w:hint="cs"/>
        <w:szCs w:val="24"/>
        <w:rtl/>
      </w:rPr>
      <w:t>باسمه تعالی</w:t>
    </w:r>
  </w:p>
  <w:p w:rsidR="003B29F8" w:rsidRPr="00EA0DC1" w:rsidRDefault="003B29F8" w:rsidP="003B29F8">
    <w:pPr>
      <w:pStyle w:val="Header"/>
      <w:jc w:val="center"/>
      <w:rPr>
        <w:rFonts w:cs="B Nazanin"/>
        <w:sz w:val="26"/>
        <w:szCs w:val="26"/>
        <w:rtl/>
      </w:rPr>
    </w:pPr>
    <w:r w:rsidRPr="00EA0DC1">
      <w:rPr>
        <w:rFonts w:cs="B Nazanin" w:hint="cs"/>
        <w:sz w:val="26"/>
        <w:szCs w:val="26"/>
        <w:rtl/>
      </w:rPr>
      <w:t>وزارت علوم، تحقیقات و فناوری</w:t>
    </w:r>
  </w:p>
  <w:p w:rsidR="003B29F8" w:rsidRPr="00EA0DC1" w:rsidRDefault="003B29F8" w:rsidP="003B29F8">
    <w:pPr>
      <w:pStyle w:val="Header"/>
      <w:jc w:val="center"/>
      <w:rPr>
        <w:rFonts w:cs="B Nazanin"/>
        <w:sz w:val="26"/>
        <w:szCs w:val="26"/>
        <w:rtl/>
      </w:rPr>
    </w:pPr>
    <w:r w:rsidRPr="00EA0DC1">
      <w:rPr>
        <w:rFonts w:cs="B Nazanin" w:hint="cs"/>
        <w:sz w:val="26"/>
        <w:szCs w:val="26"/>
        <w:rtl/>
      </w:rPr>
      <w:t>سازمان پژوهشهای علمی و صنعتی ایران</w:t>
    </w:r>
  </w:p>
  <w:p w:rsidR="008E5F29" w:rsidRPr="00D9444C" w:rsidRDefault="008E5F29" w:rsidP="008E5F29">
    <w:pPr>
      <w:pStyle w:val="Header"/>
      <w:jc w:val="center"/>
      <w:rPr>
        <w:rFonts w:cs="Cambria"/>
        <w:b/>
        <w:bCs/>
        <w:sz w:val="26"/>
        <w:szCs w:val="26"/>
        <w:rtl/>
      </w:rPr>
    </w:pPr>
    <w:r>
      <w:rPr>
        <w:rFonts w:cs="B Nazanin" w:hint="cs"/>
        <w:b/>
        <w:bCs/>
        <w:sz w:val="26"/>
        <w:szCs w:val="26"/>
        <w:rtl/>
      </w:rPr>
      <w:t>پژوهشگاه فناوریهای نوین</w:t>
    </w:r>
  </w:p>
  <w:p w:rsidR="008E5F29" w:rsidRPr="00213F14" w:rsidRDefault="008E5F29" w:rsidP="008E5F29">
    <w:pPr>
      <w:pStyle w:val="Header"/>
      <w:jc w:val="center"/>
      <w:rPr>
        <w:rFonts w:cs="B Nazanin"/>
        <w:b/>
        <w:bCs/>
        <w:sz w:val="28"/>
        <w:rtl/>
      </w:rPr>
    </w:pPr>
    <w:bookmarkStart w:id="0" w:name="_GoBack"/>
    <w:bookmarkEnd w:id="0"/>
    <w:r>
      <w:rPr>
        <w:rFonts w:cs="B Nazanin" w:hint="cs"/>
        <w:b/>
        <w:bCs/>
        <w:sz w:val="28"/>
        <w:rtl/>
      </w:rPr>
      <w:t>مدیریت امور پژوهشی</w:t>
    </w:r>
  </w:p>
  <w:p w:rsidR="003B29F8" w:rsidRPr="00EA0DC1" w:rsidRDefault="00B71321" w:rsidP="003B29F8">
    <w:pPr>
      <w:pStyle w:val="Header"/>
      <w:jc w:val="center"/>
      <w:rPr>
        <w:rFonts w:cs="B Nazanin"/>
        <w:b/>
        <w:bCs/>
        <w:sz w:val="26"/>
        <w:szCs w:val="26"/>
      </w:rPr>
    </w:pPr>
    <w:r>
      <w:rPr>
        <w:rFonts w:cs="B Nazanin"/>
        <w:b/>
        <w:bCs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3.75pt" o:hrpct="0" o:hralign="center" o:hr="t">
          <v:imagedata r:id="rId3" o:title="BD21307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5F6"/>
    <w:multiLevelType w:val="hybridMultilevel"/>
    <w:tmpl w:val="6652B9F2"/>
    <w:lvl w:ilvl="0" w:tplc="9CE2F4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F8"/>
    <w:rsid w:val="00013941"/>
    <w:rsid w:val="000B3118"/>
    <w:rsid w:val="000E18B8"/>
    <w:rsid w:val="00116132"/>
    <w:rsid w:val="00135C5C"/>
    <w:rsid w:val="001F76BD"/>
    <w:rsid w:val="0028676B"/>
    <w:rsid w:val="003241A7"/>
    <w:rsid w:val="00373756"/>
    <w:rsid w:val="0037787B"/>
    <w:rsid w:val="00385F6F"/>
    <w:rsid w:val="003B29F8"/>
    <w:rsid w:val="003D382E"/>
    <w:rsid w:val="004124A7"/>
    <w:rsid w:val="00420435"/>
    <w:rsid w:val="00454269"/>
    <w:rsid w:val="005C20B1"/>
    <w:rsid w:val="007601D1"/>
    <w:rsid w:val="007855AF"/>
    <w:rsid w:val="007C5FFB"/>
    <w:rsid w:val="007F2842"/>
    <w:rsid w:val="00823CFF"/>
    <w:rsid w:val="0087572A"/>
    <w:rsid w:val="008E5F29"/>
    <w:rsid w:val="00900899"/>
    <w:rsid w:val="009600B7"/>
    <w:rsid w:val="00A92138"/>
    <w:rsid w:val="00B12ECA"/>
    <w:rsid w:val="00B71321"/>
    <w:rsid w:val="00B9216B"/>
    <w:rsid w:val="00C358DD"/>
    <w:rsid w:val="00C9312B"/>
    <w:rsid w:val="00CB2B56"/>
    <w:rsid w:val="00CB7BC2"/>
    <w:rsid w:val="00CD423A"/>
    <w:rsid w:val="00D440F6"/>
    <w:rsid w:val="00D64450"/>
    <w:rsid w:val="00E44465"/>
    <w:rsid w:val="00E45246"/>
    <w:rsid w:val="00E617A7"/>
    <w:rsid w:val="00E84189"/>
    <w:rsid w:val="00E932F1"/>
    <w:rsid w:val="00ED4C1E"/>
    <w:rsid w:val="00ED74DE"/>
    <w:rsid w:val="00F03EA5"/>
    <w:rsid w:val="00F3187F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940AD44-05B8-458E-9C65-AAB3E33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F8"/>
    <w:pPr>
      <w:bidi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9F8"/>
  </w:style>
  <w:style w:type="paragraph" w:styleId="Footer">
    <w:name w:val="footer"/>
    <w:basedOn w:val="Normal"/>
    <w:link w:val="FooterChar"/>
    <w:uiPriority w:val="99"/>
    <w:semiHidden/>
    <w:unhideWhenUsed/>
    <w:rsid w:val="003B2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9F8"/>
  </w:style>
  <w:style w:type="paragraph" w:styleId="BalloonText">
    <w:name w:val="Balloon Text"/>
    <w:basedOn w:val="Normal"/>
    <w:link w:val="BalloonTextChar"/>
    <w:uiPriority w:val="99"/>
    <w:semiHidden/>
    <w:unhideWhenUsed/>
    <w:rsid w:val="003B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9F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8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C75A-228B-477F-B596-8CA955F2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سعيد بخشي‌محمدي</dc:creator>
  <cp:keywords/>
  <dc:description/>
  <cp:lastModifiedBy>mehrdad faghihzadeh</cp:lastModifiedBy>
  <cp:revision>3</cp:revision>
  <dcterms:created xsi:type="dcterms:W3CDTF">2019-01-07T09:31:00Z</dcterms:created>
  <dcterms:modified xsi:type="dcterms:W3CDTF">2021-11-02T11:08:00Z</dcterms:modified>
</cp:coreProperties>
</file>